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033" w:rsidRDefault="00FF6033"/>
    <w:p w:rsidR="00107675" w:rsidRDefault="00FF603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62pt">
            <v:imagedata r:id="rId4" o:title="Supplementary Figure S1"/>
          </v:shape>
        </w:pict>
      </w:r>
    </w:p>
    <w:p w:rsidR="00FF6033" w:rsidRPr="00FF6033" w:rsidRDefault="00FF6033">
      <w:pPr>
        <w:rPr>
          <w:rFonts w:ascii="Times New Roman" w:hAnsi="Times New Roman" w:cs="Times New Roman"/>
          <w:sz w:val="24"/>
        </w:rPr>
      </w:pPr>
      <w:r w:rsidRPr="00FF6033">
        <w:rPr>
          <w:rFonts w:ascii="Times New Roman" w:hAnsi="Times New Roman" w:cs="Times New Roman"/>
          <w:sz w:val="24"/>
        </w:rPr>
        <w:t>Supplementary Table S1: RNA-</w:t>
      </w:r>
      <w:proofErr w:type="spellStart"/>
      <w:r w:rsidRPr="00FF6033">
        <w:rPr>
          <w:rFonts w:ascii="Times New Roman" w:hAnsi="Times New Roman" w:cs="Times New Roman"/>
          <w:sz w:val="24"/>
        </w:rPr>
        <w:t>seq</w:t>
      </w:r>
      <w:proofErr w:type="spellEnd"/>
      <w:r w:rsidRPr="00FF6033">
        <w:rPr>
          <w:rFonts w:ascii="Times New Roman" w:hAnsi="Times New Roman" w:cs="Times New Roman"/>
          <w:sz w:val="24"/>
        </w:rPr>
        <w:t xml:space="preserve"> read counts of heat stress and control groups (3 replicate each) </w:t>
      </w:r>
      <w:r>
        <w:rPr>
          <w:rFonts w:ascii="Times New Roman" w:hAnsi="Times New Roman" w:cs="Times New Roman"/>
          <w:sz w:val="24"/>
        </w:rPr>
        <w:t>a</w:t>
      </w:r>
      <w:r w:rsidRPr="00FF6033">
        <w:rPr>
          <w:rFonts w:ascii="Times New Roman" w:hAnsi="Times New Roman" w:cs="Times New Roman"/>
          <w:sz w:val="24"/>
        </w:rPr>
        <w:t xml:space="preserve">re distinctly different from each other as </w:t>
      </w:r>
      <w:r>
        <w:rPr>
          <w:rFonts w:ascii="Times New Roman" w:hAnsi="Times New Roman" w:cs="Times New Roman"/>
          <w:sz w:val="24"/>
        </w:rPr>
        <w:t>shown in</w:t>
      </w:r>
      <w:r w:rsidRPr="00FF6033">
        <w:rPr>
          <w:rFonts w:ascii="Times New Roman" w:hAnsi="Times New Roman" w:cs="Times New Roman"/>
          <w:sz w:val="24"/>
        </w:rPr>
        <w:t xml:space="preserve"> principal components analysis and </w:t>
      </w:r>
      <w:proofErr w:type="spellStart"/>
      <w:r w:rsidRPr="00FF6033"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endrogram</w:t>
      </w:r>
      <w:proofErr w:type="spellEnd"/>
      <w:r>
        <w:rPr>
          <w:rFonts w:ascii="Times New Roman" w:hAnsi="Times New Roman" w:cs="Times New Roman"/>
          <w:sz w:val="24"/>
        </w:rPr>
        <w:t xml:space="preserve"> clustering structure.</w:t>
      </w:r>
      <w:bookmarkStart w:id="0" w:name="_GoBack"/>
      <w:bookmarkEnd w:id="0"/>
    </w:p>
    <w:sectPr w:rsidR="00FF6033" w:rsidRPr="00FF603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B1"/>
    <w:rsid w:val="00107675"/>
    <w:rsid w:val="00AA2EB1"/>
    <w:rsid w:val="00F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FF769"/>
  <w15:chartTrackingRefBased/>
  <w15:docId w15:val="{20B5118A-BF94-4EB4-B482-C7BAA5C9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>P R C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2022-02-22T05:44:00Z</dcterms:created>
  <dcterms:modified xsi:type="dcterms:W3CDTF">2022-02-22T05:47:00Z</dcterms:modified>
</cp:coreProperties>
</file>